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CED2" w14:textId="361DB724" w:rsidR="000E4ED3" w:rsidRPr="00C91E60" w:rsidRDefault="000E4ED3" w:rsidP="00C91E60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91E60">
        <w:rPr>
          <w:rFonts w:ascii="Times New Roman" w:hAnsi="Times New Roman" w:cs="Times New Roman"/>
          <w:sz w:val="32"/>
          <w:szCs w:val="32"/>
        </w:rPr>
        <w:t>COMMOT</w:t>
      </w:r>
      <w:r w:rsidRPr="00C91E60">
        <w:rPr>
          <w:rFonts w:ascii="Times New Roman" w:hAnsi="Times New Roman" w:cs="Times New Roman"/>
          <w:sz w:val="32"/>
          <w:szCs w:val="32"/>
        </w:rPr>
        <w:t xml:space="preserve"> Analysis</w:t>
      </w:r>
    </w:p>
    <w:p w14:paraId="5E495D3F" w14:textId="31B4B71F" w:rsidR="000E4ED3" w:rsidRPr="00C91E60" w:rsidRDefault="000E4ED3" w:rsidP="00C91E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1E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E1FF31" wp14:editId="0C9E2C20">
            <wp:extent cx="5274310" cy="979170"/>
            <wp:effectExtent l="0" t="0" r="2540" b="0"/>
            <wp:docPr id="7680218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218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95B7E" w14:textId="3902233F" w:rsidR="000B366F" w:rsidRPr="00C91E60" w:rsidRDefault="002A7ADD" w:rsidP="00D95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1E60">
        <w:rPr>
          <w:rFonts w:ascii="Times New Roman" w:hAnsi="Times New Roman" w:cs="Times New Roman"/>
          <w:sz w:val="24"/>
          <w:szCs w:val="24"/>
        </w:rPr>
        <w:t>Cell-cell interactions were analyzed using COMMOT</w:t>
      </w:r>
      <w:r w:rsidR="00460C7B" w:rsidRPr="00C91E60">
        <w:rPr>
          <w:rFonts w:ascii="Times New Roman" w:hAnsi="Times New Roman" w:cs="Times New Roman"/>
          <w:sz w:val="24"/>
          <w:szCs w:val="24"/>
        </w:rPr>
        <w:t xml:space="preserve"> </w:t>
      </w:r>
      <w:r w:rsidR="006C5E0A" w:rsidRPr="00C91E60">
        <w:rPr>
          <w:rFonts w:ascii="Times New Roman" w:hAnsi="Times New Roman" w:cs="Times New Roman"/>
          <w:sz w:val="24"/>
          <w:szCs w:val="24"/>
        </w:rPr>
        <w:t>python</w:t>
      </w:r>
      <w:r w:rsidR="00460C7B" w:rsidRPr="00C91E60">
        <w:rPr>
          <w:rFonts w:ascii="Times New Roman" w:hAnsi="Times New Roman" w:cs="Times New Roman"/>
          <w:sz w:val="24"/>
          <w:szCs w:val="24"/>
        </w:rPr>
        <w:t xml:space="preserve"> packages</w:t>
      </w:r>
      <w:r w:rsidR="00F01CD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719F9" w:rsidRPr="00C91E60">
        <w:rPr>
          <w:rFonts w:ascii="Times New Roman" w:hAnsi="Times New Roman" w:cs="Times New Roman"/>
          <w:sz w:val="24"/>
          <w:szCs w:val="24"/>
        </w:rPr>
        <w:t xml:space="preserve">(version </w:t>
      </w:r>
      <w:proofErr w:type="gramStart"/>
      <w:r w:rsidR="00E719F9" w:rsidRPr="00C91E60">
        <w:rPr>
          <w:rFonts w:ascii="Times New Roman" w:hAnsi="Times New Roman" w:cs="Times New Roman"/>
          <w:sz w:val="24"/>
          <w:szCs w:val="24"/>
        </w:rPr>
        <w:t>0.0.3)</w:t>
      </w:r>
      <w:r w:rsidR="00D95534" w:rsidRPr="00D95534">
        <w:rPr>
          <w:rFonts w:ascii="Times New Roman" w:hAnsi="Times New Roman" w:cs="Times New Roman" w:hint="eastAsia"/>
          <w:sz w:val="24"/>
          <w:szCs w:val="24"/>
          <w:vertAlign w:val="superscript"/>
        </w:rPr>
        <w:t>[</w:t>
      </w:r>
      <w:proofErr w:type="gramEnd"/>
      <w:r w:rsidR="00D95534" w:rsidRPr="00D95534">
        <w:rPr>
          <w:rFonts w:ascii="Times New Roman" w:hAnsi="Times New Roman" w:cs="Times New Roman" w:hint="eastAsia"/>
          <w:sz w:val="24"/>
          <w:szCs w:val="24"/>
          <w:vertAlign w:val="superscript"/>
        </w:rPr>
        <w:t>1]</w:t>
      </w:r>
      <w:r w:rsidRPr="00C91E60">
        <w:rPr>
          <w:rFonts w:ascii="Times New Roman" w:hAnsi="Times New Roman" w:cs="Times New Roman"/>
          <w:sz w:val="24"/>
          <w:szCs w:val="24"/>
        </w:rPr>
        <w:t xml:space="preserve">, a tool that enables comprehensive modeling of both direct and indirect interactions between different cell types while incorporating the spatial organization of cells within tissues. For this analysis, </w:t>
      </w:r>
      <w:r w:rsidR="000E4ED3" w:rsidRPr="00C91E60">
        <w:rPr>
          <w:rFonts w:ascii="Times New Roman" w:eastAsia="宋体" w:hAnsi="Times New Roman" w:cs="Times New Roman"/>
          <w:color w:val="FF0000"/>
          <w:sz w:val="24"/>
          <w:szCs w:val="24"/>
        </w:rPr>
        <w:t>细胞类型</w:t>
      </w:r>
      <w:r w:rsidRPr="00C91E60">
        <w:rPr>
          <w:rFonts w:ascii="Times New Roman" w:hAnsi="Times New Roman" w:cs="Times New Roman"/>
          <w:sz w:val="24"/>
          <w:szCs w:val="24"/>
        </w:rPr>
        <w:t xml:space="preserve"> were excluded to focus on the TME. Additionally, genes expressed in more than 0.5% of all cells were first filtered. This gene list was further refined by extracting known ligand receptor pairs from the </w:t>
      </w:r>
      <w:r w:rsidR="000E4ED3" w:rsidRPr="00E91FCD">
        <w:rPr>
          <w:rFonts w:ascii="宋体" w:eastAsia="宋体" w:hAnsi="宋体" w:cs="Times New Roman"/>
          <w:color w:val="FF0000"/>
          <w:sz w:val="24"/>
          <w:szCs w:val="24"/>
        </w:rPr>
        <w:t>受配体库</w:t>
      </w:r>
      <w:r w:rsidRPr="00C91E60">
        <w:rPr>
          <w:rFonts w:ascii="Times New Roman" w:hAnsi="Times New Roman" w:cs="Times New Roman"/>
          <w:sz w:val="24"/>
          <w:szCs w:val="24"/>
        </w:rPr>
        <w:t xml:space="preserve"> database. Only ligand-receptor pairs co-occurring within a distance of 500 µm were considered for subsequent analysis. For the identified ligand-receptor pairs and their associated pathways, signal strength and vectors were calculated based on the distance between sending and receiving cells as well as gene expression intensity.</w:t>
      </w:r>
    </w:p>
    <w:p w14:paraId="67719965" w14:textId="77777777" w:rsidR="00E719F9" w:rsidRPr="00C91E60" w:rsidRDefault="00E719F9" w:rsidP="00C91E60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14:paraId="5CB6B397" w14:textId="004F4205" w:rsidR="00E719F9" w:rsidRPr="00C91E60" w:rsidRDefault="00E719F9" w:rsidP="00C91E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1E60">
        <w:rPr>
          <w:rFonts w:ascii="Times New Roman" w:hAnsi="Times New Roman" w:cs="Times New Roman"/>
          <w:sz w:val="24"/>
          <w:szCs w:val="24"/>
        </w:rPr>
        <w:t xml:space="preserve">[1] Cang, Z., Zhao, Y., </w:t>
      </w:r>
      <w:proofErr w:type="spellStart"/>
      <w:r w:rsidRPr="00C91E60">
        <w:rPr>
          <w:rFonts w:ascii="Times New Roman" w:hAnsi="Times New Roman" w:cs="Times New Roman"/>
          <w:sz w:val="24"/>
          <w:szCs w:val="24"/>
        </w:rPr>
        <w:t>Almet</w:t>
      </w:r>
      <w:proofErr w:type="spellEnd"/>
      <w:r w:rsidRPr="00C91E60">
        <w:rPr>
          <w:rFonts w:ascii="Times New Roman" w:hAnsi="Times New Roman" w:cs="Times New Roman"/>
          <w:sz w:val="24"/>
          <w:szCs w:val="24"/>
        </w:rPr>
        <w:t>, A.A. </w:t>
      </w:r>
      <w:r w:rsidRPr="00C91E60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C91E60">
        <w:rPr>
          <w:rFonts w:ascii="Times New Roman" w:hAnsi="Times New Roman" w:cs="Times New Roman"/>
          <w:sz w:val="24"/>
          <w:szCs w:val="24"/>
        </w:rPr>
        <w:t> Screening cell–cell communication in spatial transcriptomics via collective optimal transport. </w:t>
      </w:r>
      <w:r w:rsidRPr="00C91E60">
        <w:rPr>
          <w:rFonts w:ascii="Times New Roman" w:hAnsi="Times New Roman" w:cs="Times New Roman"/>
          <w:i/>
          <w:iCs/>
          <w:sz w:val="24"/>
          <w:szCs w:val="24"/>
        </w:rPr>
        <w:t>Nat Methods</w:t>
      </w:r>
      <w:r w:rsidRPr="00C91E60">
        <w:rPr>
          <w:rFonts w:ascii="Times New Roman" w:hAnsi="Times New Roman" w:cs="Times New Roman"/>
          <w:sz w:val="24"/>
          <w:szCs w:val="24"/>
        </w:rPr>
        <w:t> </w:t>
      </w:r>
      <w:r w:rsidRPr="00C91E6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91E60">
        <w:rPr>
          <w:rFonts w:ascii="Times New Roman" w:hAnsi="Times New Roman" w:cs="Times New Roman"/>
          <w:sz w:val="24"/>
          <w:szCs w:val="24"/>
        </w:rPr>
        <w:t>, 218–228 (2023). https://doi.org/10.1038/s41592-022-01728-4</w:t>
      </w:r>
    </w:p>
    <w:sectPr w:rsidR="00E719F9" w:rsidRPr="00C91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0720" w14:textId="77777777" w:rsidR="00F45D35" w:rsidRDefault="00F45D35" w:rsidP="002A7ADD">
      <w:pPr>
        <w:rPr>
          <w:rFonts w:hint="eastAsia"/>
        </w:rPr>
      </w:pPr>
      <w:r>
        <w:separator/>
      </w:r>
    </w:p>
  </w:endnote>
  <w:endnote w:type="continuationSeparator" w:id="0">
    <w:p w14:paraId="5D859A77" w14:textId="77777777" w:rsidR="00F45D35" w:rsidRDefault="00F45D35" w:rsidP="002A7A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3496" w14:textId="77777777" w:rsidR="00F45D35" w:rsidRDefault="00F45D35" w:rsidP="002A7ADD">
      <w:pPr>
        <w:rPr>
          <w:rFonts w:hint="eastAsia"/>
        </w:rPr>
      </w:pPr>
      <w:r>
        <w:separator/>
      </w:r>
    </w:p>
  </w:footnote>
  <w:footnote w:type="continuationSeparator" w:id="0">
    <w:p w14:paraId="3B9B78D4" w14:textId="77777777" w:rsidR="00F45D35" w:rsidRDefault="00F45D35" w:rsidP="002A7A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FE"/>
    <w:rsid w:val="000746C3"/>
    <w:rsid w:val="000764FE"/>
    <w:rsid w:val="000B366F"/>
    <w:rsid w:val="000E4ED3"/>
    <w:rsid w:val="002A7ADD"/>
    <w:rsid w:val="003F7748"/>
    <w:rsid w:val="00460C7B"/>
    <w:rsid w:val="00496C7D"/>
    <w:rsid w:val="00554D3E"/>
    <w:rsid w:val="00582DB3"/>
    <w:rsid w:val="00591C52"/>
    <w:rsid w:val="00645B01"/>
    <w:rsid w:val="00673275"/>
    <w:rsid w:val="006C5E0A"/>
    <w:rsid w:val="00712163"/>
    <w:rsid w:val="007F712C"/>
    <w:rsid w:val="0086257B"/>
    <w:rsid w:val="00863C43"/>
    <w:rsid w:val="00A30EF9"/>
    <w:rsid w:val="00A61FD5"/>
    <w:rsid w:val="00A966B7"/>
    <w:rsid w:val="00AB2A1F"/>
    <w:rsid w:val="00BA3A43"/>
    <w:rsid w:val="00BC693D"/>
    <w:rsid w:val="00C35DBD"/>
    <w:rsid w:val="00C91E60"/>
    <w:rsid w:val="00D95534"/>
    <w:rsid w:val="00E719F9"/>
    <w:rsid w:val="00E91FCD"/>
    <w:rsid w:val="00ED3605"/>
    <w:rsid w:val="00F01CD2"/>
    <w:rsid w:val="00F4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6EF5A"/>
  <w15:chartTrackingRefBased/>
  <w15:docId w15:val="{BA9BF8C7-F18E-4DB8-97E0-459230D6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4F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4F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4F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4F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4F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6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4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4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4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4F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7A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A7AD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A7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A7ADD"/>
    <w:rPr>
      <w:sz w:val="18"/>
      <w:szCs w:val="18"/>
    </w:rPr>
  </w:style>
  <w:style w:type="character" w:styleId="af2">
    <w:name w:val="Hyperlink"/>
    <w:basedOn w:val="a0"/>
    <w:uiPriority w:val="99"/>
    <w:unhideWhenUsed/>
    <w:rsid w:val="00E719F9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71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150</Words>
  <Characters>914</Characters>
  <Application>Microsoft Office Word</Application>
  <DocSecurity>0</DocSecurity>
  <Lines>14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 文</dc:creator>
  <cp:keywords/>
  <dc:description/>
  <cp:lastModifiedBy>梦洁 贾</cp:lastModifiedBy>
  <cp:revision>37</cp:revision>
  <dcterms:created xsi:type="dcterms:W3CDTF">2025-04-03T03:07:00Z</dcterms:created>
  <dcterms:modified xsi:type="dcterms:W3CDTF">2025-04-15T09:26:00Z</dcterms:modified>
</cp:coreProperties>
</file>