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A3C8" w14:textId="7257F0CB" w:rsidR="002D231D" w:rsidRPr="006E5810" w:rsidRDefault="002D231D">
      <w:pPr>
        <w:rPr>
          <w:rFonts w:ascii="Times New Roman" w:hAnsi="Times New Roman" w:cs="Times New Roman"/>
          <w:sz w:val="32"/>
          <w:szCs w:val="32"/>
        </w:rPr>
      </w:pPr>
      <w:proofErr w:type="spellStart"/>
      <w:r w:rsidRPr="006E5810">
        <w:rPr>
          <w:rFonts w:ascii="Times New Roman" w:hAnsi="Times New Roman" w:cs="Times New Roman"/>
          <w:sz w:val="32"/>
          <w:szCs w:val="32"/>
        </w:rPr>
        <w:t>rMATS</w:t>
      </w:r>
      <w:proofErr w:type="spellEnd"/>
      <w:r w:rsidRPr="006E5810">
        <w:rPr>
          <w:rFonts w:ascii="Times New Roman" w:hAnsi="Times New Roman" w:cs="Times New Roman"/>
          <w:sz w:val="32"/>
          <w:szCs w:val="32"/>
        </w:rPr>
        <w:t xml:space="preserve"> Analysis</w:t>
      </w:r>
    </w:p>
    <w:p w14:paraId="139B0E1E" w14:textId="32D87EE3" w:rsidR="00F126DB" w:rsidRPr="006E5810" w:rsidRDefault="00000000">
      <w:pPr>
        <w:rPr>
          <w:rFonts w:ascii="Times New Roman" w:hAnsi="Times New Roman" w:cs="Times New Roman"/>
          <w:sz w:val="24"/>
        </w:rPr>
      </w:pPr>
      <w:r w:rsidRPr="006E5810">
        <w:rPr>
          <w:rFonts w:ascii="Times New Roman" w:hAnsi="Times New Roman" w:cs="Times New Roman"/>
          <w:noProof/>
          <w:sz w:val="24"/>
        </w:rPr>
        <w:drawing>
          <wp:inline distT="0" distB="0" distL="114300" distR="114300" wp14:anchorId="489A8307" wp14:editId="6AA191C3">
            <wp:extent cx="5260975" cy="989330"/>
            <wp:effectExtent l="0" t="0" r="1206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0975" cy="989330"/>
                    </a:xfrm>
                    <a:prstGeom prst="rect">
                      <a:avLst/>
                    </a:prstGeom>
                    <a:noFill/>
                    <a:ln>
                      <a:noFill/>
                    </a:ln>
                  </pic:spPr>
                </pic:pic>
              </a:graphicData>
            </a:graphic>
          </wp:inline>
        </w:drawing>
      </w:r>
    </w:p>
    <w:p w14:paraId="3E795D48" w14:textId="77777777" w:rsidR="00F126DB" w:rsidRPr="006E5810" w:rsidRDefault="00F126DB">
      <w:pPr>
        <w:rPr>
          <w:rFonts w:ascii="Times New Roman" w:hAnsi="Times New Roman" w:cs="Times New Roman"/>
          <w:sz w:val="24"/>
        </w:rPr>
      </w:pPr>
    </w:p>
    <w:p w14:paraId="50FC5877" w14:textId="6ECCA129" w:rsidR="00F126DB" w:rsidRPr="006E5810" w:rsidRDefault="00000000" w:rsidP="006E5810">
      <w:pPr>
        <w:spacing w:line="360" w:lineRule="auto"/>
        <w:rPr>
          <w:rFonts w:ascii="Times New Roman" w:hAnsi="Times New Roman" w:cs="Times New Roman"/>
          <w:sz w:val="24"/>
        </w:rPr>
      </w:pPr>
      <w:proofErr w:type="spellStart"/>
      <w:r w:rsidRPr="006E5810">
        <w:rPr>
          <w:rFonts w:ascii="Times New Roman" w:hAnsi="Times New Roman" w:cs="Times New Roman"/>
          <w:sz w:val="24"/>
        </w:rPr>
        <w:t>rMATS</w:t>
      </w:r>
      <w:proofErr w:type="spellEnd"/>
      <w:r w:rsidRPr="006E5810">
        <w:rPr>
          <w:rFonts w:ascii="Times New Roman" w:hAnsi="Times New Roman" w:cs="Times New Roman"/>
          <w:sz w:val="24"/>
        </w:rPr>
        <w:t>(Version 4.1.2)</w:t>
      </w:r>
      <w:r w:rsidRPr="007A7D63">
        <w:rPr>
          <w:rFonts w:ascii="Times New Roman" w:hAnsi="Times New Roman" w:cs="Times New Roman"/>
          <w:sz w:val="24"/>
          <w:vertAlign w:val="superscript"/>
        </w:rPr>
        <w:t>[1]</w:t>
      </w:r>
      <w:r w:rsidRPr="006E5810">
        <w:rPr>
          <w:rFonts w:ascii="Times New Roman" w:hAnsi="Times New Roman" w:cs="Times New Roman"/>
          <w:sz w:val="24"/>
        </w:rPr>
        <w:t xml:space="preserve"> integrates statistical algorithms and splicing event quantification methods to comprehensively analyze intergroup alternative splicing events in RNA-seq bam files of processed </w:t>
      </w:r>
      <w:r w:rsidRPr="006E5810">
        <w:rPr>
          <w:rFonts w:ascii="Times New Roman" w:hAnsi="Times New Roman" w:cs="Times New Roman"/>
          <w:b/>
          <w:bCs/>
          <w:color w:val="FF0000"/>
          <w:sz w:val="24"/>
        </w:rPr>
        <w:t>比较细胞群</w:t>
      </w:r>
      <w:r w:rsidRPr="006E5810">
        <w:rPr>
          <w:rFonts w:ascii="Times New Roman" w:hAnsi="Times New Roman" w:cs="Times New Roman"/>
          <w:sz w:val="24"/>
        </w:rPr>
        <w:t xml:space="preserve"> in conjunction with the corresponding genome annotation files. During the analysis, it first identifies and counts multiple alternative splicing events, such as skipped exon (SE), alternative 5' splice site (A5SS), alternative 3' splice site (A3SS), variable mutually exclusive exon (MXE), and retained intron (RI), and then calculates the splicing differences between the two groups by using a complex statistical model. Significantly different alternative splicing events were screened based on the significance of difference </w:t>
      </w:r>
      <w:proofErr w:type="spellStart"/>
      <w:r w:rsidRPr="006E5810">
        <w:rPr>
          <w:rFonts w:ascii="Times New Roman" w:hAnsi="Times New Roman" w:cs="Times New Roman"/>
          <w:sz w:val="24"/>
        </w:rPr>
        <w:t>PValue</w:t>
      </w:r>
      <w:proofErr w:type="spellEnd"/>
      <w:r w:rsidRPr="006E5810">
        <w:rPr>
          <w:rFonts w:ascii="Times New Roman" w:hAnsi="Times New Roman" w:cs="Times New Roman"/>
          <w:sz w:val="24"/>
        </w:rPr>
        <w:t xml:space="preserve"> or FDR value in the obtained results.</w:t>
      </w:r>
    </w:p>
    <w:p w14:paraId="7BDAA7BE" w14:textId="77777777" w:rsidR="00F126DB" w:rsidRPr="006E5810" w:rsidRDefault="00F126DB" w:rsidP="006E5810">
      <w:pPr>
        <w:spacing w:line="360" w:lineRule="auto"/>
        <w:rPr>
          <w:rFonts w:ascii="Times New Roman" w:hAnsi="Times New Roman" w:cs="Times New Roman"/>
          <w:sz w:val="24"/>
        </w:rPr>
      </w:pPr>
    </w:p>
    <w:p w14:paraId="7C3CEE9A" w14:textId="22569FF9" w:rsidR="00F126DB" w:rsidRPr="006E5810" w:rsidRDefault="00000000" w:rsidP="006E5810">
      <w:pPr>
        <w:spacing w:line="360" w:lineRule="auto"/>
        <w:rPr>
          <w:rFonts w:ascii="Times New Roman" w:hAnsi="Times New Roman" w:cs="Times New Roman"/>
          <w:sz w:val="24"/>
        </w:rPr>
      </w:pPr>
      <w:r w:rsidRPr="006E5810">
        <w:rPr>
          <w:rFonts w:ascii="Times New Roman" w:hAnsi="Times New Roman" w:cs="Times New Roman"/>
          <w:sz w:val="24"/>
        </w:rPr>
        <w:t xml:space="preserve">[1] Wang, Y., Xie, Z., Kutschera, E. et al. </w:t>
      </w:r>
      <w:proofErr w:type="spellStart"/>
      <w:r w:rsidRPr="006E5810">
        <w:rPr>
          <w:rFonts w:ascii="Times New Roman" w:hAnsi="Times New Roman" w:cs="Times New Roman"/>
          <w:sz w:val="24"/>
        </w:rPr>
        <w:t>rMATS</w:t>
      </w:r>
      <w:proofErr w:type="spellEnd"/>
      <w:r w:rsidRPr="006E5810">
        <w:rPr>
          <w:rFonts w:ascii="Times New Roman" w:hAnsi="Times New Roman" w:cs="Times New Roman"/>
          <w:sz w:val="24"/>
        </w:rPr>
        <w:t xml:space="preserve">-turbo: an efficient and flexible computational tool for alternative splicing analysis of large-scale RNA-seq data. Nat </w:t>
      </w:r>
      <w:proofErr w:type="spellStart"/>
      <w:r w:rsidRPr="006E5810">
        <w:rPr>
          <w:rFonts w:ascii="Times New Roman" w:hAnsi="Times New Roman" w:cs="Times New Roman"/>
          <w:sz w:val="24"/>
        </w:rPr>
        <w:t>Protoc</w:t>
      </w:r>
      <w:proofErr w:type="spellEnd"/>
      <w:r w:rsidRPr="006E5810">
        <w:rPr>
          <w:rFonts w:ascii="Times New Roman" w:hAnsi="Times New Roman" w:cs="Times New Roman"/>
          <w:sz w:val="24"/>
        </w:rPr>
        <w:t xml:space="preserve"> 19, 1083–1104 (2024). https://doi.org/10.1038/s41596-023-00944-2</w:t>
      </w:r>
    </w:p>
    <w:sectPr w:rsidR="00F126DB" w:rsidRPr="006E5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2MTVjZTcyZTEwYjQwNTM4MzMzNzBlNmE3MmEyOTgifQ=="/>
  </w:docVars>
  <w:rsids>
    <w:rsidRoot w:val="00F126DB"/>
    <w:rsid w:val="002D231D"/>
    <w:rsid w:val="006338F4"/>
    <w:rsid w:val="006E5810"/>
    <w:rsid w:val="007A7D63"/>
    <w:rsid w:val="0088332D"/>
    <w:rsid w:val="00A441E7"/>
    <w:rsid w:val="00CE3BCA"/>
    <w:rsid w:val="00F126DB"/>
    <w:rsid w:val="21E1380E"/>
    <w:rsid w:val="385C4B4C"/>
    <w:rsid w:val="402B158F"/>
    <w:rsid w:val="4C7442AD"/>
    <w:rsid w:val="6E53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6F88"/>
  <w15:docId w15:val="{3931B8F3-48FD-48CB-B647-F0BB3C5D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163</Words>
  <Characters>876</Characters>
  <Application>Microsoft Office Word</Application>
  <DocSecurity>0</DocSecurity>
  <Lines>17</Lines>
  <Paragraphs>4</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fsy</dc:creator>
  <cp:lastModifiedBy>梦洁 贾</cp:lastModifiedBy>
  <cp:revision>7</cp:revision>
  <dcterms:created xsi:type="dcterms:W3CDTF">2025-04-01T08:06:00Z</dcterms:created>
  <dcterms:modified xsi:type="dcterms:W3CDTF">2025-04-16T06:57:00Z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CD95F36139CD4B15B02AA82C86593010_12</vt:lpwstr>
  </property>
</Properties>
</file>