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7B2D2" w14:textId="138AFF81" w:rsidR="00395B06" w:rsidRPr="006D00C8" w:rsidRDefault="00395B06" w:rsidP="006D00C8">
      <w:pPr>
        <w:pStyle w:val="2"/>
        <w:spacing w:line="360" w:lineRule="auto"/>
        <w:rPr>
          <w:rFonts w:ascii="Times New Roman" w:hAnsi="Times New Roman" w:cs="Times New Roman"/>
          <w:color w:val="auto"/>
          <w:sz w:val="32"/>
          <w:szCs w:val="32"/>
        </w:rPr>
      </w:pPr>
      <w:proofErr w:type="spellStart"/>
      <w:r w:rsidRPr="006D00C8">
        <w:rPr>
          <w:rFonts w:ascii="Times New Roman" w:hAnsi="Times New Roman" w:cs="Times New Roman"/>
          <w:color w:val="auto"/>
          <w:sz w:val="32"/>
          <w:szCs w:val="32"/>
        </w:rPr>
        <w:t>hdWGCNA</w:t>
      </w:r>
      <w:proofErr w:type="spellEnd"/>
      <w:r w:rsidR="006D00C8" w:rsidRPr="006D00C8">
        <w:rPr>
          <w:rFonts w:ascii="Times New Roman" w:hAnsi="Times New Roman" w:cs="Times New Roman"/>
          <w:color w:val="auto"/>
          <w:sz w:val="32"/>
          <w:szCs w:val="32"/>
        </w:rPr>
        <w:t xml:space="preserve"> Analysis</w:t>
      </w:r>
    </w:p>
    <w:p w14:paraId="7C3157C4" w14:textId="35DCB795" w:rsidR="00395B06" w:rsidRPr="006D00C8" w:rsidRDefault="00C8573D" w:rsidP="006D00C8">
      <w:pPr>
        <w:spacing w:line="360" w:lineRule="auto"/>
        <w:rPr>
          <w:rFonts w:ascii="Times New Roman" w:hAnsi="Times New Roman" w:cs="Times New Roman"/>
          <w:sz w:val="24"/>
        </w:rPr>
      </w:pPr>
      <w:r>
        <w:rPr>
          <w:noProof/>
        </w:rPr>
        <w:drawing>
          <wp:inline distT="0" distB="0" distL="0" distR="0" wp14:anchorId="6F7B9A0E" wp14:editId="5D923A75">
            <wp:extent cx="5274310" cy="1475105"/>
            <wp:effectExtent l="0" t="0" r="2540" b="0"/>
            <wp:docPr id="15632010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01015" name=""/>
                    <pic:cNvPicPr/>
                  </pic:nvPicPr>
                  <pic:blipFill>
                    <a:blip r:embed="rId4"/>
                    <a:stretch>
                      <a:fillRect/>
                    </a:stretch>
                  </pic:blipFill>
                  <pic:spPr>
                    <a:xfrm>
                      <a:off x="0" y="0"/>
                      <a:ext cx="5274310" cy="1475105"/>
                    </a:xfrm>
                    <a:prstGeom prst="rect">
                      <a:avLst/>
                    </a:prstGeom>
                  </pic:spPr>
                </pic:pic>
              </a:graphicData>
            </a:graphic>
          </wp:inline>
        </w:drawing>
      </w:r>
    </w:p>
    <w:p w14:paraId="4EB4508C" w14:textId="3EAC1655" w:rsidR="001444DF" w:rsidRPr="00735C49" w:rsidRDefault="00422BF1" w:rsidP="00735C49">
      <w:pPr>
        <w:spacing w:line="360" w:lineRule="auto"/>
        <w:jc w:val="both"/>
        <w:rPr>
          <w:rFonts w:ascii="Times New Roman" w:hAnsi="Times New Roman" w:cs="Times New Roman"/>
          <w:sz w:val="24"/>
        </w:rPr>
      </w:pPr>
      <w:r w:rsidRPr="00735C49">
        <w:rPr>
          <w:rFonts w:ascii="Times New Roman" w:hAnsi="Times New Roman" w:cs="Times New Roman"/>
          <w:sz w:val="24"/>
        </w:rPr>
        <w:t xml:space="preserve">The </w:t>
      </w:r>
      <w:proofErr w:type="spellStart"/>
      <w:r w:rsidRPr="00735C49">
        <w:rPr>
          <w:rFonts w:ascii="Times New Roman" w:hAnsi="Times New Roman" w:cs="Times New Roman"/>
          <w:sz w:val="24"/>
        </w:rPr>
        <w:t>hdWGCNA</w:t>
      </w:r>
      <w:proofErr w:type="spellEnd"/>
      <w:r w:rsidRPr="00735C49">
        <w:rPr>
          <w:rFonts w:ascii="Times New Roman" w:hAnsi="Times New Roman" w:cs="Times New Roman"/>
          <w:sz w:val="24"/>
        </w:rPr>
        <w:t xml:space="preserve"> (</w:t>
      </w:r>
      <w:r w:rsidR="00076631" w:rsidRPr="00076631">
        <w:rPr>
          <w:rFonts w:ascii="Times New Roman" w:hAnsi="Times New Roman" w:cs="Times New Roman" w:hint="eastAsia"/>
          <w:sz w:val="24"/>
        </w:rPr>
        <w:t xml:space="preserve">version </w:t>
      </w:r>
      <w:r w:rsidRPr="00735C49">
        <w:rPr>
          <w:rFonts w:ascii="Times New Roman" w:hAnsi="Times New Roman" w:cs="Times New Roman"/>
          <w:sz w:val="24"/>
        </w:rPr>
        <w:t>0.4.0)</w:t>
      </w:r>
      <w:r w:rsidR="00446DE8" w:rsidRPr="006B5E3C">
        <w:rPr>
          <w:rFonts w:ascii="Times New Roman" w:hAnsi="Times New Roman" w:cs="Times New Roman" w:hint="eastAsia"/>
          <w:sz w:val="24"/>
          <w:vertAlign w:val="superscript"/>
        </w:rPr>
        <w:t>[1]</w:t>
      </w:r>
      <w:r w:rsidRPr="00735C49">
        <w:rPr>
          <w:rFonts w:ascii="Times New Roman" w:hAnsi="Times New Roman" w:cs="Times New Roman"/>
          <w:sz w:val="24"/>
        </w:rPr>
        <w:t xml:space="preserve"> method was employed to construct a cell-type-specific co-expression network, followed by the identification of gene modules and co-expressed genes within the network. Hierarchical clustering and dynamic cutting tree functions were utilized for module identification, with different branches representing distinct gene modules. Hub genes were selected based on their gene significance (GS) and membership degree (MM) in the module. The analysis process begins with</w:t>
      </w:r>
      <w:r w:rsidR="00EF3094" w:rsidRPr="00735C49">
        <w:rPr>
          <w:rFonts w:ascii="Times New Roman" w:hAnsi="Times New Roman" w:cs="Times New Roman"/>
          <w:sz w:val="24"/>
        </w:rPr>
        <w:t xml:space="preserve"> </w:t>
      </w:r>
      <w:r w:rsidRPr="00735C49">
        <w:rPr>
          <w:rFonts w:ascii="Times New Roman" w:hAnsi="Times New Roman" w:cs="Times New Roman"/>
          <w:sz w:val="24"/>
        </w:rPr>
        <w:t>preprocessing the gene expression data, during which</w:t>
      </w:r>
      <w:r w:rsidRPr="00735C49">
        <w:rPr>
          <w:rFonts w:ascii="宋体" w:eastAsia="宋体" w:hAnsi="宋体" w:cs="Times New Roman"/>
          <w:b/>
          <w:bCs/>
          <w:color w:val="FF0000"/>
          <w:sz w:val="24"/>
        </w:rPr>
        <w:t>细胞类型</w:t>
      </w:r>
      <w:r w:rsidR="00EF3094" w:rsidRPr="00735C49">
        <w:rPr>
          <w:rFonts w:ascii="Times New Roman" w:hAnsi="Times New Roman" w:cs="Times New Roman"/>
          <w:b/>
          <w:bCs/>
          <w:color w:val="FF0000"/>
          <w:sz w:val="24"/>
        </w:rPr>
        <w:t xml:space="preserve"> </w:t>
      </w:r>
      <w:r w:rsidRPr="00735C49">
        <w:rPr>
          <w:rFonts w:ascii="Times New Roman" w:hAnsi="Times New Roman" w:cs="Times New Roman"/>
          <w:sz w:val="24"/>
        </w:rPr>
        <w:t>are selected . Next, genes are filtered using</w:t>
      </w:r>
      <w:r w:rsidRPr="00735C49">
        <w:rPr>
          <w:rFonts w:ascii="宋体" w:eastAsia="宋体" w:hAnsi="宋体" w:cs="Times New Roman"/>
          <w:b/>
          <w:bCs/>
          <w:color w:val="FF0000"/>
          <w:sz w:val="24"/>
        </w:rPr>
        <w:t>基因选择方法</w:t>
      </w:r>
      <w:r w:rsidRPr="00735C49">
        <w:rPr>
          <w:rFonts w:ascii="Times New Roman" w:hAnsi="Times New Roman" w:cs="Times New Roman"/>
          <w:sz w:val="24"/>
        </w:rPr>
        <w:t>to enhance the reliability of downstream analyses. Following this, a gene co-expression network is constructed. Then, modules or clusters of highly correlated genes are identified, and module signature genes are calculated using either the</w:t>
      </w:r>
      <w:r w:rsidRPr="00735C49">
        <w:rPr>
          <w:rFonts w:ascii="宋体" w:eastAsia="宋体" w:hAnsi="宋体" w:cs="Times New Roman"/>
          <w:b/>
          <w:bCs/>
          <w:color w:val="FF0000"/>
          <w:sz w:val="24"/>
        </w:rPr>
        <w:t>基因集打分方法</w:t>
      </w:r>
      <w:r w:rsidRPr="00735C49">
        <w:rPr>
          <w:rFonts w:ascii="Times New Roman" w:hAnsi="Times New Roman" w:cs="Times New Roman"/>
          <w:sz w:val="24"/>
        </w:rPr>
        <w:t>algorithm. Finally, module preservation analyses are performed to assess the robustness of the identified modules.</w:t>
      </w:r>
    </w:p>
    <w:p w14:paraId="2361DE30" w14:textId="77777777" w:rsidR="00EF3094" w:rsidRPr="00735C49" w:rsidRDefault="00EF3094" w:rsidP="00735C49">
      <w:pPr>
        <w:spacing w:line="360" w:lineRule="auto"/>
        <w:jc w:val="both"/>
        <w:rPr>
          <w:rFonts w:ascii="Times New Roman" w:hAnsi="Times New Roman" w:cs="Times New Roman"/>
          <w:sz w:val="24"/>
        </w:rPr>
      </w:pPr>
    </w:p>
    <w:p w14:paraId="1544C772" w14:textId="37475F19" w:rsidR="001444DF" w:rsidRPr="00735C49" w:rsidRDefault="00EF3094" w:rsidP="00735C49">
      <w:pPr>
        <w:spacing w:line="360" w:lineRule="auto"/>
        <w:jc w:val="both"/>
        <w:rPr>
          <w:rFonts w:ascii="Times New Roman" w:hAnsi="Times New Roman" w:cs="Times New Roman"/>
          <w:color w:val="212121"/>
          <w:sz w:val="24"/>
          <w:shd w:val="clear" w:color="auto" w:fill="FFFFFF"/>
        </w:rPr>
      </w:pPr>
      <w:r w:rsidRPr="00735C49">
        <w:rPr>
          <w:rFonts w:ascii="Times New Roman" w:hAnsi="Times New Roman" w:cs="Times New Roman"/>
          <w:color w:val="212121"/>
          <w:sz w:val="24"/>
          <w:shd w:val="clear" w:color="auto" w:fill="FFFFFF"/>
        </w:rPr>
        <w:t>[1]</w:t>
      </w:r>
      <w:r w:rsidR="00CD088A">
        <w:rPr>
          <w:rFonts w:ascii="Times New Roman" w:hAnsi="Times New Roman" w:cs="Times New Roman" w:hint="eastAsia"/>
          <w:color w:val="212121"/>
          <w:sz w:val="24"/>
          <w:shd w:val="clear" w:color="auto" w:fill="FFFFFF"/>
        </w:rPr>
        <w:t xml:space="preserve"> </w:t>
      </w:r>
      <w:r w:rsidR="001444DF" w:rsidRPr="00735C49">
        <w:rPr>
          <w:rFonts w:ascii="Times New Roman" w:hAnsi="Times New Roman" w:cs="Times New Roman"/>
          <w:color w:val="212121"/>
          <w:sz w:val="24"/>
          <w:shd w:val="clear" w:color="auto" w:fill="FFFFFF"/>
        </w:rPr>
        <w:t xml:space="preserve">Morabito, S., Reese, F., Rahimzadeh, N., Miyoshi, E., &amp; Swarup, V. (2023). </w:t>
      </w:r>
      <w:proofErr w:type="spellStart"/>
      <w:r w:rsidR="001444DF" w:rsidRPr="00735C49">
        <w:rPr>
          <w:rFonts w:ascii="Times New Roman" w:hAnsi="Times New Roman" w:cs="Times New Roman"/>
          <w:color w:val="212121"/>
          <w:sz w:val="24"/>
          <w:shd w:val="clear" w:color="auto" w:fill="FFFFFF"/>
        </w:rPr>
        <w:t>hdWGCNA</w:t>
      </w:r>
      <w:proofErr w:type="spellEnd"/>
      <w:r w:rsidR="001444DF" w:rsidRPr="00735C49">
        <w:rPr>
          <w:rFonts w:ascii="Times New Roman" w:hAnsi="Times New Roman" w:cs="Times New Roman"/>
          <w:color w:val="212121"/>
          <w:sz w:val="24"/>
          <w:shd w:val="clear" w:color="auto" w:fill="FFFFFF"/>
        </w:rPr>
        <w:t xml:space="preserve"> identifies co-expression networks in high-dimensional transcriptomics data. </w:t>
      </w:r>
      <w:r w:rsidR="001444DF" w:rsidRPr="00735C49">
        <w:rPr>
          <w:rFonts w:ascii="Times New Roman" w:hAnsi="Times New Roman" w:cs="Times New Roman"/>
          <w:i/>
          <w:iCs/>
          <w:color w:val="212121"/>
          <w:sz w:val="24"/>
          <w:shd w:val="clear" w:color="auto" w:fill="FFFFFF"/>
        </w:rPr>
        <w:t>Cell reports methods</w:t>
      </w:r>
      <w:r w:rsidR="001444DF" w:rsidRPr="00735C49">
        <w:rPr>
          <w:rFonts w:ascii="Times New Roman" w:hAnsi="Times New Roman" w:cs="Times New Roman"/>
          <w:color w:val="212121"/>
          <w:sz w:val="24"/>
          <w:shd w:val="clear" w:color="auto" w:fill="FFFFFF"/>
        </w:rPr>
        <w:t>, </w:t>
      </w:r>
      <w:r w:rsidR="001444DF" w:rsidRPr="00735C49">
        <w:rPr>
          <w:rFonts w:ascii="Times New Roman" w:hAnsi="Times New Roman" w:cs="Times New Roman"/>
          <w:i/>
          <w:iCs/>
          <w:color w:val="212121"/>
          <w:sz w:val="24"/>
          <w:shd w:val="clear" w:color="auto" w:fill="FFFFFF"/>
        </w:rPr>
        <w:t>3</w:t>
      </w:r>
      <w:r w:rsidR="001444DF" w:rsidRPr="00735C49">
        <w:rPr>
          <w:rFonts w:ascii="Times New Roman" w:hAnsi="Times New Roman" w:cs="Times New Roman"/>
          <w:color w:val="212121"/>
          <w:sz w:val="24"/>
          <w:shd w:val="clear" w:color="auto" w:fill="FFFFFF"/>
        </w:rPr>
        <w:t>(6),100498.</w:t>
      </w:r>
      <w:hyperlink r:id="rId5" w:history="1">
        <w:r w:rsidRPr="00735C49">
          <w:rPr>
            <w:rStyle w:val="ae"/>
            <w:rFonts w:ascii="Times New Roman" w:hAnsi="Times New Roman" w:cs="Times New Roman"/>
            <w:sz w:val="24"/>
            <w:shd w:val="clear" w:color="auto" w:fill="FFFFFF"/>
          </w:rPr>
          <w:t>https://doi.org/10.1016/j.crmeth.2023.100498</w:t>
        </w:r>
      </w:hyperlink>
    </w:p>
    <w:p w14:paraId="7364C9CE" w14:textId="4DBC6BBF" w:rsidR="00EA0954" w:rsidRPr="006D00C8" w:rsidRDefault="00EA0954" w:rsidP="006D00C8">
      <w:pPr>
        <w:spacing w:line="360" w:lineRule="auto"/>
        <w:rPr>
          <w:rFonts w:ascii="Times New Roman" w:hAnsi="Times New Roman" w:cs="Times New Roman"/>
          <w:sz w:val="24"/>
        </w:rPr>
      </w:pPr>
    </w:p>
    <w:sectPr w:rsidR="00EA0954" w:rsidRPr="006D00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B06"/>
    <w:rsid w:val="00076631"/>
    <w:rsid w:val="001444DF"/>
    <w:rsid w:val="002D2EDE"/>
    <w:rsid w:val="00395B06"/>
    <w:rsid w:val="003F636C"/>
    <w:rsid w:val="00422BF1"/>
    <w:rsid w:val="00446DE8"/>
    <w:rsid w:val="006B5E3C"/>
    <w:rsid w:val="006D00C8"/>
    <w:rsid w:val="00735C49"/>
    <w:rsid w:val="00811989"/>
    <w:rsid w:val="008D7B12"/>
    <w:rsid w:val="00993B99"/>
    <w:rsid w:val="00A96081"/>
    <w:rsid w:val="00B525FE"/>
    <w:rsid w:val="00C8573D"/>
    <w:rsid w:val="00CD088A"/>
    <w:rsid w:val="00EA0954"/>
    <w:rsid w:val="00EB3755"/>
    <w:rsid w:val="00EF3094"/>
    <w:rsid w:val="00F36F0D"/>
    <w:rsid w:val="00FA6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BC4EE"/>
  <w15:chartTrackingRefBased/>
  <w15:docId w15:val="{61EB9DAD-33A5-B244-8C6C-1274F369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5B0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395B0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95B0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95B0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95B0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95B06"/>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95B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5B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5B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5B0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395B0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95B0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95B06"/>
    <w:rPr>
      <w:rFonts w:cstheme="majorBidi"/>
      <w:color w:val="0F4761" w:themeColor="accent1" w:themeShade="BF"/>
      <w:sz w:val="28"/>
      <w:szCs w:val="28"/>
    </w:rPr>
  </w:style>
  <w:style w:type="character" w:customStyle="1" w:styleId="50">
    <w:name w:val="标题 5 字符"/>
    <w:basedOn w:val="a0"/>
    <w:link w:val="5"/>
    <w:uiPriority w:val="9"/>
    <w:semiHidden/>
    <w:rsid w:val="00395B06"/>
    <w:rPr>
      <w:rFonts w:cstheme="majorBidi"/>
      <w:color w:val="0F4761" w:themeColor="accent1" w:themeShade="BF"/>
      <w:sz w:val="24"/>
    </w:rPr>
  </w:style>
  <w:style w:type="character" w:customStyle="1" w:styleId="60">
    <w:name w:val="标题 6 字符"/>
    <w:basedOn w:val="a0"/>
    <w:link w:val="6"/>
    <w:uiPriority w:val="9"/>
    <w:semiHidden/>
    <w:rsid w:val="00395B06"/>
    <w:rPr>
      <w:rFonts w:cstheme="majorBidi"/>
      <w:b/>
      <w:bCs/>
      <w:color w:val="0F4761" w:themeColor="accent1" w:themeShade="BF"/>
    </w:rPr>
  </w:style>
  <w:style w:type="character" w:customStyle="1" w:styleId="70">
    <w:name w:val="标题 7 字符"/>
    <w:basedOn w:val="a0"/>
    <w:link w:val="7"/>
    <w:uiPriority w:val="9"/>
    <w:semiHidden/>
    <w:rsid w:val="00395B06"/>
    <w:rPr>
      <w:rFonts w:cstheme="majorBidi"/>
      <w:b/>
      <w:bCs/>
      <w:color w:val="595959" w:themeColor="text1" w:themeTint="A6"/>
    </w:rPr>
  </w:style>
  <w:style w:type="character" w:customStyle="1" w:styleId="80">
    <w:name w:val="标题 8 字符"/>
    <w:basedOn w:val="a0"/>
    <w:link w:val="8"/>
    <w:uiPriority w:val="9"/>
    <w:semiHidden/>
    <w:rsid w:val="00395B06"/>
    <w:rPr>
      <w:rFonts w:cstheme="majorBidi"/>
      <w:color w:val="595959" w:themeColor="text1" w:themeTint="A6"/>
    </w:rPr>
  </w:style>
  <w:style w:type="character" w:customStyle="1" w:styleId="90">
    <w:name w:val="标题 9 字符"/>
    <w:basedOn w:val="a0"/>
    <w:link w:val="9"/>
    <w:uiPriority w:val="9"/>
    <w:semiHidden/>
    <w:rsid w:val="00395B06"/>
    <w:rPr>
      <w:rFonts w:eastAsiaTheme="majorEastAsia" w:cstheme="majorBidi"/>
      <w:color w:val="595959" w:themeColor="text1" w:themeTint="A6"/>
    </w:rPr>
  </w:style>
  <w:style w:type="paragraph" w:styleId="a3">
    <w:name w:val="Title"/>
    <w:basedOn w:val="a"/>
    <w:next w:val="a"/>
    <w:link w:val="a4"/>
    <w:uiPriority w:val="10"/>
    <w:qFormat/>
    <w:rsid w:val="00395B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5B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5B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5B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5B06"/>
    <w:pPr>
      <w:spacing w:before="160"/>
      <w:jc w:val="center"/>
    </w:pPr>
    <w:rPr>
      <w:i/>
      <w:iCs/>
      <w:color w:val="404040" w:themeColor="text1" w:themeTint="BF"/>
    </w:rPr>
  </w:style>
  <w:style w:type="character" w:customStyle="1" w:styleId="a8">
    <w:name w:val="引用 字符"/>
    <w:basedOn w:val="a0"/>
    <w:link w:val="a7"/>
    <w:uiPriority w:val="29"/>
    <w:rsid w:val="00395B06"/>
    <w:rPr>
      <w:i/>
      <w:iCs/>
      <w:color w:val="404040" w:themeColor="text1" w:themeTint="BF"/>
    </w:rPr>
  </w:style>
  <w:style w:type="paragraph" w:styleId="a9">
    <w:name w:val="List Paragraph"/>
    <w:basedOn w:val="a"/>
    <w:uiPriority w:val="34"/>
    <w:qFormat/>
    <w:rsid w:val="00395B06"/>
    <w:pPr>
      <w:ind w:left="720"/>
      <w:contextualSpacing/>
    </w:pPr>
  </w:style>
  <w:style w:type="character" w:styleId="aa">
    <w:name w:val="Intense Emphasis"/>
    <w:basedOn w:val="a0"/>
    <w:uiPriority w:val="21"/>
    <w:qFormat/>
    <w:rsid w:val="00395B06"/>
    <w:rPr>
      <w:i/>
      <w:iCs/>
      <w:color w:val="0F4761" w:themeColor="accent1" w:themeShade="BF"/>
    </w:rPr>
  </w:style>
  <w:style w:type="paragraph" w:styleId="ab">
    <w:name w:val="Intense Quote"/>
    <w:basedOn w:val="a"/>
    <w:next w:val="a"/>
    <w:link w:val="ac"/>
    <w:uiPriority w:val="30"/>
    <w:qFormat/>
    <w:rsid w:val="00395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95B06"/>
    <w:rPr>
      <w:i/>
      <w:iCs/>
      <w:color w:val="0F4761" w:themeColor="accent1" w:themeShade="BF"/>
    </w:rPr>
  </w:style>
  <w:style w:type="character" w:styleId="ad">
    <w:name w:val="Intense Reference"/>
    <w:basedOn w:val="a0"/>
    <w:uiPriority w:val="32"/>
    <w:qFormat/>
    <w:rsid w:val="00395B06"/>
    <w:rPr>
      <w:b/>
      <w:bCs/>
      <w:smallCaps/>
      <w:color w:val="0F4761" w:themeColor="accent1" w:themeShade="BF"/>
      <w:spacing w:val="5"/>
    </w:rPr>
  </w:style>
  <w:style w:type="character" w:customStyle="1" w:styleId="es-imf">
    <w:name w:val="es-imf"/>
    <w:basedOn w:val="a0"/>
    <w:rsid w:val="001444DF"/>
  </w:style>
  <w:style w:type="character" w:customStyle="1" w:styleId="es-jcr">
    <w:name w:val="es-jcr"/>
    <w:basedOn w:val="a0"/>
    <w:rsid w:val="001444DF"/>
  </w:style>
  <w:style w:type="character" w:styleId="ae">
    <w:name w:val="Hyperlink"/>
    <w:basedOn w:val="a0"/>
    <w:uiPriority w:val="99"/>
    <w:unhideWhenUsed/>
    <w:rsid w:val="00F36F0D"/>
    <w:rPr>
      <w:color w:val="0000FF"/>
      <w:u w:val="single"/>
    </w:rPr>
  </w:style>
  <w:style w:type="character" w:styleId="af">
    <w:name w:val="Unresolved Mention"/>
    <w:basedOn w:val="a0"/>
    <w:uiPriority w:val="99"/>
    <w:semiHidden/>
    <w:unhideWhenUsed/>
    <w:rsid w:val="00EA0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16/j.crmeth.2023.100498" TargetMode="Externa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198</Words>
  <Characters>1088</Characters>
  <Application>Microsoft Office Word</Application>
  <DocSecurity>0</DocSecurity>
  <Lines>22</Lines>
  <Paragraphs>7</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振 冯</dc:creator>
  <cp:keywords/>
  <dc:description/>
  <cp:lastModifiedBy>梦洁 贾</cp:lastModifiedBy>
  <cp:revision>17</cp:revision>
  <dcterms:created xsi:type="dcterms:W3CDTF">2025-04-11T01:41:00Z</dcterms:created>
  <dcterms:modified xsi:type="dcterms:W3CDTF">2025-04-14T06:16:00Z</dcterms:modified>
</cp:coreProperties>
</file>