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F624" w14:textId="78E07E5C" w:rsidR="008639F7" w:rsidRPr="00700851" w:rsidRDefault="00000000">
      <w:pPr>
        <w:rPr>
          <w:rFonts w:ascii="Times New Roman" w:hAnsi="Times New Roman" w:cs="Times New Roman"/>
          <w:sz w:val="32"/>
          <w:szCs w:val="32"/>
        </w:rPr>
      </w:pPr>
      <w:r w:rsidRPr="00700851">
        <w:rPr>
          <w:rFonts w:ascii="Times New Roman" w:hAnsi="Times New Roman" w:cs="Times New Roman"/>
          <w:sz w:val="32"/>
          <w:szCs w:val="32"/>
        </w:rPr>
        <w:t xml:space="preserve">Monocle3 </w:t>
      </w:r>
      <w:r w:rsidR="00700851" w:rsidRPr="00700851">
        <w:rPr>
          <w:rFonts w:ascii="Times New Roman" w:hAnsi="Times New Roman" w:cs="Times New Roman"/>
          <w:sz w:val="32"/>
          <w:szCs w:val="32"/>
        </w:rPr>
        <w:t>A</w:t>
      </w:r>
      <w:r w:rsidRPr="00700851">
        <w:rPr>
          <w:rFonts w:ascii="Times New Roman" w:hAnsi="Times New Roman" w:cs="Times New Roman"/>
          <w:sz w:val="32"/>
          <w:szCs w:val="32"/>
        </w:rPr>
        <w:t>nalysis</w:t>
      </w:r>
    </w:p>
    <w:p w14:paraId="2EB39427" w14:textId="630C5F1D" w:rsidR="008639F7" w:rsidRDefault="00AE2265">
      <w:r>
        <w:rPr>
          <w:noProof/>
        </w:rPr>
        <w:drawing>
          <wp:inline distT="0" distB="0" distL="0" distR="0" wp14:anchorId="6CA9B4B3" wp14:editId="369F5500">
            <wp:extent cx="5274310" cy="1323340"/>
            <wp:effectExtent l="0" t="0" r="2540" b="0"/>
            <wp:docPr id="13639778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77851" name=""/>
                    <pic:cNvPicPr/>
                  </pic:nvPicPr>
                  <pic:blipFill>
                    <a:blip r:embed="rId4"/>
                    <a:stretch>
                      <a:fillRect/>
                    </a:stretch>
                  </pic:blipFill>
                  <pic:spPr>
                    <a:xfrm>
                      <a:off x="0" y="0"/>
                      <a:ext cx="5274310" cy="1323340"/>
                    </a:xfrm>
                    <a:prstGeom prst="rect">
                      <a:avLst/>
                    </a:prstGeom>
                  </pic:spPr>
                </pic:pic>
              </a:graphicData>
            </a:graphic>
          </wp:inline>
        </w:drawing>
      </w:r>
    </w:p>
    <w:p w14:paraId="3A47642D" w14:textId="794DB5A4" w:rsidR="008639F7" w:rsidRDefault="00000000">
      <w:pPr>
        <w:spacing w:line="360" w:lineRule="auto"/>
        <w:rPr>
          <w:rFonts w:ascii="Times New Roman Regular" w:hAnsi="Times New Roman Regular" w:cs="Times New Roman Regular"/>
          <w:sz w:val="24"/>
        </w:rPr>
      </w:pPr>
      <w:r>
        <w:rPr>
          <w:rFonts w:ascii="Times New Roman Regular" w:hAnsi="Times New Roman Regular" w:cs="Times New Roman Regular"/>
          <w:sz w:val="24"/>
        </w:rPr>
        <w:t>Monocle3</w:t>
      </w:r>
      <w:r w:rsidR="00B01DF2" w:rsidRPr="00B01DF2">
        <w:rPr>
          <w:rFonts w:ascii="Times New Roman Regular" w:hAnsi="Times New Roman Regular" w:cs="Times New Roman Regular"/>
          <w:sz w:val="24"/>
        </w:rPr>
        <w:t xml:space="preserve">(version </w:t>
      </w:r>
      <w:r w:rsidR="00B01DF2">
        <w:rPr>
          <w:rFonts w:ascii="Times New Roman Regular" w:hAnsi="Times New Roman Regular" w:cs="Times New Roman Regular" w:hint="eastAsia"/>
          <w:sz w:val="24"/>
        </w:rPr>
        <w:t>1.0.0</w:t>
      </w:r>
      <w:r w:rsidR="00B01DF2" w:rsidRPr="00B01DF2">
        <w:rPr>
          <w:rFonts w:ascii="Times New Roman Regular" w:hAnsi="Times New Roman Regular" w:cs="Times New Roman Regular"/>
          <w:sz w:val="24"/>
        </w:rPr>
        <w:t>)</w:t>
      </w:r>
      <w:r w:rsidRPr="00B01DF2">
        <w:rPr>
          <w:rFonts w:ascii="Times New Roman Regular" w:hAnsi="Times New Roman Regular" w:cs="Times New Roman Regular"/>
          <w:sz w:val="24"/>
          <w:vertAlign w:val="superscript"/>
        </w:rPr>
        <w:t>[1]</w:t>
      </w:r>
      <w:r>
        <w:rPr>
          <w:rFonts w:ascii="Times New Roman Regular" w:hAnsi="Times New Roman Regular" w:cs="Times New Roman Regular"/>
          <w:sz w:val="24"/>
        </w:rPr>
        <w:t xml:space="preserve"> primarily performs</w:t>
      </w:r>
      <w:r>
        <w:rPr>
          <w:rFonts w:ascii="Times New Roman Regular" w:hAnsi="Times New Roman Regular" w:cs="Times New Roman Regular" w:hint="eastAsia"/>
          <w:sz w:val="24"/>
        </w:rPr>
        <w:t xml:space="preserve"> </w:t>
      </w:r>
      <w:proofErr w:type="spellStart"/>
      <w:r>
        <w:rPr>
          <w:rFonts w:ascii="Times New Roman Regular" w:hAnsi="Times New Roman Regular" w:cs="Times New Roman Regular"/>
          <w:sz w:val="24"/>
        </w:rPr>
        <w:t>pseudotime</w:t>
      </w:r>
      <w:proofErr w:type="spellEnd"/>
      <w:r>
        <w:rPr>
          <w:rFonts w:ascii="Times New Roman Regular" w:hAnsi="Times New Roman Regular" w:cs="Times New Roman Regular"/>
          <w:sz w:val="24"/>
        </w:rPr>
        <w:t xml:space="preserve"> analysis</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to resolve cellular changes during biological processes such as development or disease, enabling trajectory analysis for selected cell populations. It helps uncover developmental trajectories and transcriptional dynamics by constructing cell trajectory maps</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 xml:space="preserve">based on gene expression patterns in single-cell data, identifying critical transcriptional states and transition points. </w:t>
      </w:r>
      <w:r>
        <w:rPr>
          <w:rFonts w:ascii="Times New Roman Regular" w:hAnsi="Times New Roman Regular" w:cs="Times New Roman Regular" w:hint="eastAsia"/>
          <w:sz w:val="24"/>
        </w:rPr>
        <w:t xml:space="preserve">Select </w:t>
      </w:r>
      <w:r w:rsidRPr="007407C5">
        <w:rPr>
          <w:rFonts w:ascii="Times New Roman Regular" w:hAnsi="Times New Roman Regular" w:cs="Times New Roman Regular"/>
          <w:sz w:val="24"/>
        </w:rPr>
        <w:t>root</w:t>
      </w:r>
      <w:r>
        <w:rPr>
          <w:rFonts w:ascii="Times New Roman Regular" w:hAnsi="Times New Roman Regular" w:cs="Times New Roman Regular" w:hint="eastAsia"/>
          <w:color w:val="FF0000"/>
          <w:sz w:val="24"/>
        </w:rPr>
        <w:t>节点的细胞类型</w:t>
      </w:r>
      <w:r>
        <w:rPr>
          <w:rFonts w:ascii="Times New Roman Regular" w:hAnsi="Times New Roman Regular" w:cs="Times New Roman Regular"/>
          <w:sz w:val="24"/>
        </w:rPr>
        <w:t xml:space="preserve"> as the </w:t>
      </w:r>
      <w:proofErr w:type="spellStart"/>
      <w:r>
        <w:rPr>
          <w:rFonts w:ascii="Times New Roman Regular" w:hAnsi="Times New Roman Regular" w:cs="Times New Roman Regular"/>
          <w:sz w:val="24"/>
        </w:rPr>
        <w:t>roo</w:t>
      </w:r>
      <w:proofErr w:type="spellEnd"/>
      <w:r>
        <w:rPr>
          <w:rFonts w:ascii="Times New Roman Regular" w:hAnsi="Times New Roman Regular" w:cs="Times New Roman Regular"/>
          <w:sz w:val="24"/>
        </w:rPr>
        <w:t xml:space="preserve"> node to generate a</w:t>
      </w:r>
      <w:r>
        <w:rPr>
          <w:rFonts w:ascii="Times New Roman Regular" w:hAnsi="Times New Roman Regular" w:cs="Times New Roman Regular" w:hint="eastAsia"/>
          <w:sz w:val="24"/>
        </w:rPr>
        <w:t xml:space="preserve"> </w:t>
      </w:r>
      <w:proofErr w:type="spellStart"/>
      <w:r>
        <w:rPr>
          <w:rFonts w:ascii="Times New Roman Regular" w:hAnsi="Times New Roman Regular" w:cs="Times New Roman Regular"/>
          <w:sz w:val="24"/>
        </w:rPr>
        <w:t>pseudotime</w:t>
      </w:r>
      <w:proofErr w:type="spellEnd"/>
      <w:r>
        <w:rPr>
          <w:rFonts w:ascii="Times New Roman Regular" w:hAnsi="Times New Roman Regular" w:cs="Times New Roman Regular"/>
          <w:sz w:val="24"/>
        </w:rPr>
        <w:t xml:space="preserve"> distribution plot</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derived from UMAP dimensionality reduction. Monocle3 further conducts</w:t>
      </w:r>
      <w:r>
        <w:rPr>
          <w:rFonts w:ascii="Times New Roman Regular" w:hAnsi="Times New Roman Regular" w:cs="Times New Roman Regular" w:hint="eastAsia"/>
          <w:sz w:val="24"/>
        </w:rPr>
        <w:t xml:space="preserve"> </w:t>
      </w:r>
      <w:proofErr w:type="spellStart"/>
      <w:r>
        <w:rPr>
          <w:rFonts w:ascii="Times New Roman Regular" w:hAnsi="Times New Roman Regular" w:cs="Times New Roman Regular"/>
          <w:sz w:val="24"/>
        </w:rPr>
        <w:t>pseudotime</w:t>
      </w:r>
      <w:proofErr w:type="spellEnd"/>
      <w:r>
        <w:rPr>
          <w:rFonts w:ascii="Times New Roman Regular" w:hAnsi="Times New Roman Regular" w:cs="Times New Roman Regular"/>
          <w:sz w:val="24"/>
        </w:rPr>
        <w:t>-based expression correlation analysis, displaying trajectory differentiation results for the</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top 10 genes. Additionally, it groups genes into distinct modules using the</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Louvain algorithm</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and performs</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GO/KEGG functional enrichment analysis</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on these modules to highlight key biological pathways.</w:t>
      </w:r>
    </w:p>
    <w:p w14:paraId="6A173C77" w14:textId="77777777" w:rsidR="008639F7" w:rsidRDefault="008639F7">
      <w:pPr>
        <w:spacing w:line="360" w:lineRule="auto"/>
        <w:rPr>
          <w:rFonts w:ascii="Times New Roman Regular" w:hAnsi="Times New Roman Regular" w:cs="Times New Roman Regular" w:hint="eastAsia"/>
          <w:sz w:val="24"/>
        </w:rPr>
      </w:pPr>
    </w:p>
    <w:p w14:paraId="3CDE3A83" w14:textId="6E8C6401" w:rsidR="008639F7" w:rsidRPr="00476FFF" w:rsidRDefault="00000000" w:rsidP="00476FFF">
      <w:pPr>
        <w:spacing w:line="360" w:lineRule="auto"/>
        <w:rPr>
          <w:rFonts w:ascii="Times New Roman Regular" w:hAnsi="Times New Roman Regular" w:cs="Times New Roman Regular" w:hint="eastAsia"/>
          <w:sz w:val="24"/>
        </w:rPr>
      </w:pPr>
      <w:r>
        <w:rPr>
          <w:rFonts w:ascii="Times New Roman Regular" w:hAnsi="Times New Roman Regular" w:cs="Times New Roman Regular"/>
          <w:sz w:val="24"/>
        </w:rPr>
        <w:t xml:space="preserve">[1] Trapnell C, </w:t>
      </w:r>
      <w:proofErr w:type="spellStart"/>
      <w:r>
        <w:rPr>
          <w:rFonts w:ascii="Times New Roman Regular" w:hAnsi="Times New Roman Regular" w:cs="Times New Roman Regular"/>
          <w:sz w:val="24"/>
        </w:rPr>
        <w:t>Cacchiarelli</w:t>
      </w:r>
      <w:proofErr w:type="spellEnd"/>
      <w:r>
        <w:rPr>
          <w:rFonts w:ascii="Times New Roman Regular" w:hAnsi="Times New Roman Regular" w:cs="Times New Roman Regular"/>
          <w:sz w:val="24"/>
        </w:rPr>
        <w:t xml:space="preserve"> D, Grimsby J, et al. The dynamics and regulators of cell fate decisions are revealed by </w:t>
      </w:r>
      <w:proofErr w:type="spellStart"/>
      <w:r>
        <w:rPr>
          <w:rFonts w:ascii="Times New Roman Regular" w:hAnsi="Times New Roman Regular" w:cs="Times New Roman Regular"/>
          <w:sz w:val="24"/>
        </w:rPr>
        <w:t>pseudotemporal</w:t>
      </w:r>
      <w:proofErr w:type="spellEnd"/>
      <w:r>
        <w:rPr>
          <w:rFonts w:ascii="Times New Roman Regular" w:hAnsi="Times New Roman Regular" w:cs="Times New Roman Regular"/>
          <w:sz w:val="24"/>
        </w:rPr>
        <w:t xml:space="preserve"> ordering of single cells. Nat </w:t>
      </w:r>
      <w:proofErr w:type="spellStart"/>
      <w:r>
        <w:rPr>
          <w:rFonts w:ascii="Times New Roman Regular" w:hAnsi="Times New Roman Regular" w:cs="Times New Roman Regular"/>
          <w:sz w:val="24"/>
        </w:rPr>
        <w:t>Biotechnol</w:t>
      </w:r>
      <w:proofErr w:type="spellEnd"/>
      <w:r>
        <w:rPr>
          <w:rFonts w:ascii="Times New Roman Regular" w:hAnsi="Times New Roman Regular" w:cs="Times New Roman Regular"/>
          <w:sz w:val="24"/>
        </w:rPr>
        <w:t>. 2014;32(4):381-386. doi:10.1038/nbt.2859</w:t>
      </w:r>
    </w:p>
    <w:sectPr w:rsidR="008639F7" w:rsidRPr="00476F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EDFF1EFE"/>
    <w:rsid w:val="BFDFFA7B"/>
    <w:rsid w:val="EDFF1EFE"/>
    <w:rsid w:val="FF3F45AD"/>
    <w:rsid w:val="00476FFF"/>
    <w:rsid w:val="00700851"/>
    <w:rsid w:val="007407C5"/>
    <w:rsid w:val="008639F7"/>
    <w:rsid w:val="00AE2265"/>
    <w:rsid w:val="00B01DF2"/>
    <w:rsid w:val="00D57D07"/>
    <w:rsid w:val="00EA2376"/>
    <w:rsid w:val="00FE7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64364"/>
  <w15:docId w15:val="{034645E7-57EE-428F-81CC-45AC2A72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TotalTime>
  <Pages>1</Pages>
  <Words>159</Words>
  <Characters>976</Characters>
  <Application>Microsoft Office Word</Application>
  <DocSecurity>0</DocSecurity>
  <Lines>17</Lines>
  <Paragraphs>4</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Chendan</dc:creator>
  <cp:lastModifiedBy>梦洁 贾</cp:lastModifiedBy>
  <cp:revision>8</cp:revision>
  <dcterms:created xsi:type="dcterms:W3CDTF">2025-03-25T07:24:00Z</dcterms:created>
  <dcterms:modified xsi:type="dcterms:W3CDTF">2025-04-15T08:42:00Z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BAC3E923EF38B795A608E1672BD1E354_41</vt:lpwstr>
  </property>
</Properties>
</file>